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4B9" w:rsidRPr="00504DBE" w:rsidP="00EF64B9">
      <w:pPr>
        <w:jc w:val="right"/>
        <w:textAlignment w:val="baseline"/>
        <w:rPr>
          <w:sz w:val="26"/>
          <w:szCs w:val="26"/>
        </w:rPr>
      </w:pPr>
      <w:r w:rsidRPr="00504DBE">
        <w:rPr>
          <w:sz w:val="26"/>
          <w:szCs w:val="26"/>
        </w:rPr>
        <w:t xml:space="preserve">Дело </w:t>
      </w:r>
      <w:r w:rsidRPr="00504DBE">
        <w:t xml:space="preserve">05-1135/2604/2024                                                                                                             </w:t>
      </w:r>
    </w:p>
    <w:p w:rsidR="00EF64B9" w:rsidRPr="00504DBE" w:rsidP="00EF64B9">
      <w:pPr>
        <w:jc w:val="right"/>
        <w:textAlignment w:val="baseline"/>
        <w:rPr>
          <w:sz w:val="26"/>
          <w:szCs w:val="26"/>
        </w:rPr>
      </w:pPr>
      <w:r w:rsidRPr="00504DBE">
        <w:rPr>
          <w:sz w:val="26"/>
          <w:szCs w:val="26"/>
        </w:rPr>
        <w:t>УИД: 86MS0059-01-2024-008920-80</w:t>
      </w:r>
    </w:p>
    <w:p w:rsidR="00EF64B9" w:rsidRPr="00504DBE" w:rsidP="00EF64B9">
      <w:pPr>
        <w:textAlignment w:val="baseline"/>
        <w:rPr>
          <w:sz w:val="26"/>
          <w:szCs w:val="26"/>
        </w:rPr>
      </w:pPr>
    </w:p>
    <w:p w:rsidR="00EF64B9" w:rsidRPr="00504DBE" w:rsidP="00EF64B9">
      <w:pPr>
        <w:jc w:val="center"/>
        <w:textAlignment w:val="baseline"/>
        <w:rPr>
          <w:sz w:val="28"/>
          <w:szCs w:val="28"/>
        </w:rPr>
      </w:pPr>
      <w:r w:rsidRPr="00504DBE">
        <w:rPr>
          <w:sz w:val="28"/>
          <w:szCs w:val="28"/>
        </w:rPr>
        <w:t>ПОСТАНОВЛЕНИЕ</w:t>
      </w:r>
    </w:p>
    <w:p w:rsidR="00EF64B9" w:rsidRPr="00504DBE" w:rsidP="00EF64B9">
      <w:pPr>
        <w:jc w:val="center"/>
        <w:textAlignment w:val="baseline"/>
        <w:rPr>
          <w:sz w:val="28"/>
          <w:szCs w:val="28"/>
        </w:rPr>
      </w:pPr>
      <w:r w:rsidRPr="00504DBE">
        <w:rPr>
          <w:sz w:val="28"/>
          <w:szCs w:val="28"/>
        </w:rPr>
        <w:t xml:space="preserve">о назначении административного наказания </w:t>
      </w:r>
    </w:p>
    <w:p w:rsidR="00EF64B9" w:rsidRPr="00504DBE" w:rsidP="00EF64B9">
      <w:pPr>
        <w:ind w:firstLine="567"/>
        <w:textAlignment w:val="baseline"/>
        <w:rPr>
          <w:sz w:val="28"/>
          <w:szCs w:val="28"/>
        </w:rPr>
      </w:pPr>
    </w:p>
    <w:p w:rsidR="00EF64B9" w:rsidRPr="00504DBE" w:rsidP="00EF64B9">
      <w:pPr>
        <w:ind w:firstLine="567"/>
        <w:textAlignment w:val="baseline"/>
        <w:rPr>
          <w:sz w:val="28"/>
          <w:szCs w:val="28"/>
        </w:rPr>
      </w:pPr>
      <w:r w:rsidRPr="00504DBE">
        <w:rPr>
          <w:sz w:val="28"/>
          <w:szCs w:val="28"/>
        </w:rPr>
        <w:t xml:space="preserve">4 сентября 2024 года </w:t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  <w:t xml:space="preserve">      город Сургут                                                                         </w:t>
      </w:r>
    </w:p>
    <w:p w:rsidR="00EF64B9" w:rsidRPr="00504DBE" w:rsidP="00EF64B9">
      <w:pPr>
        <w:textAlignment w:val="baseline"/>
        <w:rPr>
          <w:sz w:val="28"/>
          <w:szCs w:val="28"/>
        </w:rPr>
      </w:pPr>
    </w:p>
    <w:p w:rsidR="00EF64B9" w:rsidRPr="00504DBE" w:rsidP="00EF64B9">
      <w:pPr>
        <w:suppressAutoHyphens/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 xml:space="preserve">Мировой судья судебного участка № 9 </w:t>
      </w:r>
      <w:r w:rsidRPr="00504DBE">
        <w:rPr>
          <w:sz w:val="28"/>
          <w:szCs w:val="28"/>
        </w:rPr>
        <w:t>Сургутского</w:t>
      </w:r>
      <w:r w:rsidRPr="00504DB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04DBE">
        <w:rPr>
          <w:sz w:val="28"/>
          <w:szCs w:val="28"/>
        </w:rPr>
        <w:t>Кужелина</w:t>
      </w:r>
      <w:r w:rsidRPr="00504DBE">
        <w:rPr>
          <w:sz w:val="28"/>
          <w:szCs w:val="28"/>
        </w:rPr>
        <w:t xml:space="preserve"> С.С., исполняя обязанности мирового судьи судебного участка № 4 </w:t>
      </w:r>
      <w:r w:rsidRPr="00504DBE">
        <w:rPr>
          <w:sz w:val="28"/>
          <w:szCs w:val="28"/>
        </w:rPr>
        <w:t>Сургутского</w:t>
      </w:r>
      <w:r w:rsidRPr="00504DBE">
        <w:rPr>
          <w:sz w:val="28"/>
          <w:szCs w:val="28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504DBE">
        <w:rPr>
          <w:sz w:val="28"/>
          <w:szCs w:val="28"/>
        </w:rPr>
        <w:t>каб</w:t>
      </w:r>
      <w:r w:rsidRPr="00504DBE">
        <w:rPr>
          <w:sz w:val="28"/>
          <w:szCs w:val="28"/>
        </w:rPr>
        <w:t xml:space="preserve">. 507, </w:t>
      </w:r>
    </w:p>
    <w:p w:rsidR="00EF64B9" w:rsidRPr="00504DBE" w:rsidP="00EF64B9">
      <w:pPr>
        <w:suppressAutoHyphens/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EF64B9" w:rsidRPr="00504DBE" w:rsidP="00EF64B9">
      <w:pPr>
        <w:ind w:firstLine="567"/>
        <w:jc w:val="both"/>
        <w:textAlignment w:val="baseline"/>
        <w:rPr>
          <w:sz w:val="28"/>
          <w:szCs w:val="28"/>
        </w:rPr>
      </w:pP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Петра Васильевича, </w:t>
      </w:r>
    </w:p>
    <w:p w:rsidR="00EF64B9" w:rsidRPr="00504DBE" w:rsidP="00EF64B9">
      <w:pPr>
        <w:jc w:val="center"/>
        <w:textAlignment w:val="baseline"/>
        <w:rPr>
          <w:sz w:val="28"/>
          <w:szCs w:val="28"/>
        </w:rPr>
      </w:pPr>
      <w:r w:rsidRPr="00504DBE">
        <w:rPr>
          <w:sz w:val="28"/>
          <w:szCs w:val="28"/>
        </w:rPr>
        <w:t>УСТАНОВИЛ:</w:t>
      </w:r>
    </w:p>
    <w:p w:rsidR="00EF64B9" w:rsidRPr="00504DBE" w:rsidP="00EF64B9">
      <w:pPr>
        <w:jc w:val="center"/>
        <w:textAlignment w:val="baseline"/>
        <w:rPr>
          <w:sz w:val="28"/>
          <w:szCs w:val="28"/>
        </w:rPr>
      </w:pPr>
    </w:p>
    <w:p w:rsidR="00EF64B9" w:rsidRPr="00504DBE" w:rsidP="00EF64B9">
      <w:pPr>
        <w:shd w:val="clear" w:color="auto" w:fill="FFFFFF"/>
        <w:tabs>
          <w:tab w:val="left" w:pos="7661"/>
        </w:tabs>
        <w:ind w:left="34" w:firstLine="701"/>
        <w:jc w:val="both"/>
        <w:rPr>
          <w:sz w:val="28"/>
          <w:szCs w:val="28"/>
        </w:rPr>
      </w:pPr>
      <w:r w:rsidRPr="00504DBE">
        <w:rPr>
          <w:sz w:val="28"/>
          <w:szCs w:val="28"/>
        </w:rPr>
        <w:t xml:space="preserve">10.10.2023 года в 00 часов 01 минута </w:t>
      </w: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П.В., по адресу: </w:t>
      </w:r>
      <w:r w:rsidRPr="00504DBE">
        <w:rPr>
          <w:sz w:val="28"/>
          <w:szCs w:val="28"/>
        </w:rPr>
        <w:t xml:space="preserve">Сургут г, Ханты-Мансийский Автономный округ - Югра АО, не уплатил в установленный ст. 32.2 КоАП РФ срок административный штраф в размере 500 рублей, назначенный постановлением №18810502238706403532 от 06.07.2023 года по делу об административном правонарушении, предусмотренном ч.2 ст.12.9 КоАП РФ. В отношении </w:t>
      </w: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П.В. составлен протокол об административном правонарушении, предусмотренном ч. 1 ст. 20.25 КоАП РФ.</w:t>
      </w:r>
    </w:p>
    <w:p w:rsidR="00EF64B9" w:rsidRPr="00504DBE" w:rsidP="00EF64B9">
      <w:pPr>
        <w:ind w:firstLine="567"/>
        <w:jc w:val="both"/>
        <w:rPr>
          <w:sz w:val="28"/>
          <w:szCs w:val="28"/>
          <w:lang w:val="ru-RU" w:eastAsia="ru-RU" w:bidi="ar-SA"/>
        </w:rPr>
      </w:pP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П.В. </w:t>
      </w:r>
      <w:r w:rsidRPr="00504DBE">
        <w:rPr>
          <w:sz w:val="28"/>
          <w:szCs w:val="28"/>
          <w:lang w:val="ru-RU" w:eastAsia="ru-RU" w:bidi="ar-SA"/>
        </w:rPr>
        <w:t xml:space="preserve">извещенный о времени и месте рассмотрения дела, в судебное заседание не явился, ходатайств об отложении дела не заявлял, </w:t>
      </w:r>
      <w:r w:rsidRPr="00504DBE">
        <w:rPr>
          <w:sz w:val="28"/>
          <w:szCs w:val="28"/>
        </w:rPr>
        <w:t>причины неявки суду не известны</w:t>
      </w:r>
      <w:r w:rsidRPr="00504DBE">
        <w:rPr>
          <w:sz w:val="28"/>
          <w:szCs w:val="28"/>
          <w:lang w:val="ru-RU" w:eastAsia="ru-RU" w:bidi="ar-SA"/>
        </w:rPr>
        <w:t xml:space="preserve">. При таких обстоятельствах, судья считает возможным рассмотреть дело в отсутствие </w:t>
      </w: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П.В.</w:t>
      </w:r>
      <w:r w:rsidRPr="00504DBE">
        <w:rPr>
          <w:sz w:val="28"/>
          <w:szCs w:val="28"/>
          <w:lang w:val="ru-RU" w:eastAsia="ru-RU" w:bidi="ar-SA"/>
        </w:rPr>
        <w:t>, по имеющимся в деле материалам.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>Изучив материалы дела, судья пришел к следующим выводам.</w:t>
      </w:r>
    </w:p>
    <w:p w:rsidR="00EF64B9" w:rsidRPr="00504DBE" w:rsidP="00EF64B9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86ХМ529868; копией постановления по делу об административном правонарушении № 18810502238706403532 от 06.07.2024 года вступившего в законную силу 09.08.2023 года; реестром правонарушений; сведениями о почтовых отправлениях; сведениями об отсутствии оплаты штрафа к установленному сроку.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504DBE">
        <w:rPr>
          <w:sz w:val="28"/>
          <w:szCs w:val="28"/>
        </w:rPr>
        <w:t xml:space="preserve">вывода о наличии в действиях </w:t>
      </w: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П.В. состава вменяемого административного правонарушения.</w:t>
      </w:r>
    </w:p>
    <w:p w:rsidR="00EF64B9" w:rsidRPr="00504DBE" w:rsidP="00EF64B9">
      <w:pPr>
        <w:ind w:firstLine="567"/>
        <w:jc w:val="both"/>
        <w:rPr>
          <w:sz w:val="28"/>
          <w:szCs w:val="28"/>
          <w:lang w:val="ru-RU" w:eastAsia="ru-RU" w:bidi="ar-SA"/>
        </w:rPr>
      </w:pPr>
      <w:r w:rsidRPr="00504DBE">
        <w:rPr>
          <w:sz w:val="28"/>
          <w:szCs w:val="28"/>
          <w:lang w:val="ru-RU" w:eastAsia="ru-RU" w:bidi="ar-SA"/>
        </w:rPr>
        <w:t xml:space="preserve">Деяние </w:t>
      </w: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П.В. мировой </w:t>
      </w:r>
      <w:r w:rsidRPr="00504DBE">
        <w:rPr>
          <w:sz w:val="28"/>
          <w:szCs w:val="28"/>
          <w:lang w:val="ru-RU" w:eastAsia="ru-RU" w:bidi="ar-SA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F64B9" w:rsidRPr="00504DBE" w:rsidP="00EF64B9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504DBE">
        <w:rPr>
          <w:rFonts w:eastAsia="SimSu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504DBE">
        <w:rPr>
          <w:sz w:val="28"/>
          <w:szCs w:val="28"/>
        </w:rPr>
        <w:t>виновного</w:t>
      </w:r>
      <w:r w:rsidRPr="00504DBE">
        <w:rPr>
          <w:rFonts w:eastAsia="SimSu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504DBE">
        <w:rPr>
          <w:sz w:val="28"/>
          <w:szCs w:val="28"/>
        </w:rPr>
        <w:t xml:space="preserve"> </w:t>
      </w:r>
      <w:r w:rsidRPr="00504DBE">
        <w:rPr>
          <w:rFonts w:eastAsia="SimSu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  <w:r w:rsidRPr="00504DBE">
        <w:rPr>
          <w:sz w:val="28"/>
          <w:szCs w:val="28"/>
        </w:rPr>
        <w:t xml:space="preserve">На основании изложенного и руководствуясь </w:t>
      </w:r>
      <w:r w:rsidRPr="00504DBE">
        <w:rPr>
          <w:sz w:val="28"/>
          <w:szCs w:val="28"/>
        </w:rPr>
        <w:t>ст.ст</w:t>
      </w:r>
      <w:r w:rsidRPr="00504DBE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</w:p>
    <w:p w:rsidR="00EF64B9" w:rsidRPr="00504DBE" w:rsidP="00EF64B9">
      <w:pPr>
        <w:ind w:firstLine="567"/>
        <w:jc w:val="center"/>
        <w:rPr>
          <w:sz w:val="28"/>
          <w:szCs w:val="28"/>
        </w:rPr>
      </w:pPr>
      <w:r w:rsidRPr="00504DBE">
        <w:rPr>
          <w:sz w:val="28"/>
          <w:szCs w:val="28"/>
        </w:rPr>
        <w:t>ПОСТАНОВИЛ:</w:t>
      </w:r>
    </w:p>
    <w:p w:rsidR="00EF64B9" w:rsidRPr="00504DBE" w:rsidP="00EF64B9">
      <w:pPr>
        <w:ind w:firstLine="567"/>
        <w:jc w:val="both"/>
        <w:rPr>
          <w:sz w:val="28"/>
          <w:szCs w:val="28"/>
        </w:rPr>
      </w:pPr>
    </w:p>
    <w:p w:rsidR="00EF64B9" w:rsidRPr="00504DBE" w:rsidP="00EF64B9">
      <w:pPr>
        <w:ind w:firstLine="709"/>
        <w:jc w:val="both"/>
        <w:rPr>
          <w:sz w:val="28"/>
          <w:szCs w:val="28"/>
        </w:rPr>
      </w:pPr>
      <w:r w:rsidRPr="00504DBE">
        <w:rPr>
          <w:sz w:val="28"/>
          <w:szCs w:val="28"/>
        </w:rPr>
        <w:t xml:space="preserve">признать </w:t>
      </w:r>
      <w:r w:rsidRPr="00504DBE">
        <w:rPr>
          <w:sz w:val="28"/>
          <w:szCs w:val="28"/>
        </w:rPr>
        <w:t>Цурка</w:t>
      </w:r>
      <w:r w:rsidRPr="00504DBE">
        <w:rPr>
          <w:sz w:val="28"/>
          <w:szCs w:val="28"/>
        </w:rPr>
        <w:t xml:space="preserve"> Петра Васильевича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</w:t>
      </w:r>
      <w:r w:rsidRPr="00504DBE">
        <w:rPr>
          <w:sz w:val="28"/>
          <w:szCs w:val="28"/>
        </w:rPr>
        <w:t>Однa</w:t>
      </w:r>
      <w:r w:rsidRPr="00504DBE">
        <w:rPr>
          <w:sz w:val="28"/>
          <w:szCs w:val="28"/>
        </w:rPr>
        <w:t xml:space="preserve"> тысяча) рублей 00 копеек.</w:t>
      </w:r>
    </w:p>
    <w:p w:rsidR="00EF64B9" w:rsidRPr="00504DBE" w:rsidP="00EF64B9">
      <w:pPr>
        <w:ind w:firstLine="709"/>
        <w:jc w:val="both"/>
      </w:pPr>
      <w:r w:rsidRPr="00504DBE">
        <w:t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0412365400595011352420178.</w:t>
      </w:r>
    </w:p>
    <w:p w:rsidR="00EF64B9" w:rsidRPr="00504DBE" w:rsidP="00EF64B9">
      <w:pPr>
        <w:ind w:firstLine="567"/>
        <w:jc w:val="both"/>
      </w:pPr>
      <w:r w:rsidRPr="00504DBE">
        <w:t xml:space="preserve">Квитанцию об уплате штрафа необходимо предоставить в </w:t>
      </w:r>
      <w:r w:rsidRPr="00504DBE">
        <w:t>каб</w:t>
      </w:r>
      <w:r w:rsidRPr="00504DBE"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F64B9" w:rsidRPr="00504DBE" w:rsidP="00EF64B9">
      <w:pPr>
        <w:ind w:firstLine="708"/>
        <w:jc w:val="both"/>
      </w:pPr>
      <w:r w:rsidRPr="00504DBE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F64B9" w:rsidRPr="00504DBE" w:rsidP="00EF64B9">
      <w:pPr>
        <w:ind w:firstLine="708"/>
        <w:jc w:val="both"/>
      </w:pPr>
      <w:r w:rsidRPr="00504DBE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F64B9" w:rsidRPr="00504DBE" w:rsidP="00EF64B9">
      <w:pPr>
        <w:ind w:firstLine="709"/>
        <w:jc w:val="both"/>
        <w:rPr>
          <w:sz w:val="28"/>
          <w:szCs w:val="28"/>
        </w:rPr>
      </w:pPr>
      <w:r w:rsidRPr="00504DBE">
        <w:rPr>
          <w:sz w:val="28"/>
          <w:szCs w:val="28"/>
        </w:rPr>
        <w:t xml:space="preserve">Постановление может быть обжаловано в </w:t>
      </w:r>
      <w:r w:rsidRPr="00504DBE">
        <w:rPr>
          <w:sz w:val="28"/>
          <w:szCs w:val="28"/>
        </w:rPr>
        <w:t>Сургутский</w:t>
      </w:r>
      <w:r w:rsidRPr="00504DBE">
        <w:rPr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504DBE">
        <w:rPr>
          <w:sz w:val="28"/>
          <w:szCs w:val="28"/>
        </w:rPr>
        <w:t>Сургутского</w:t>
      </w:r>
      <w:r w:rsidRPr="00504DB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F64B9" w:rsidRPr="00504DBE" w:rsidP="00EF64B9">
      <w:pPr>
        <w:ind w:firstLine="708"/>
        <w:rPr>
          <w:sz w:val="28"/>
          <w:szCs w:val="28"/>
        </w:rPr>
      </w:pPr>
    </w:p>
    <w:p w:rsidR="00EF64B9" w:rsidRPr="004E0400" w:rsidP="00EF64B9">
      <w:pPr>
        <w:ind w:firstLine="708"/>
        <w:rPr>
          <w:sz w:val="28"/>
          <w:szCs w:val="28"/>
        </w:rPr>
      </w:pPr>
      <w:r w:rsidRPr="00504DBE">
        <w:rPr>
          <w:sz w:val="28"/>
          <w:szCs w:val="28"/>
        </w:rPr>
        <w:t>Мировой судья</w:t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  <w:t xml:space="preserve">        </w:t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</w:r>
      <w:r w:rsidRPr="00504DBE">
        <w:rPr>
          <w:sz w:val="28"/>
          <w:szCs w:val="28"/>
        </w:rPr>
        <w:tab/>
        <w:t xml:space="preserve"> С.С. </w:t>
      </w:r>
      <w:r w:rsidRPr="00504DBE">
        <w:rPr>
          <w:sz w:val="28"/>
          <w:szCs w:val="28"/>
        </w:rPr>
        <w:t>Кужелина</w:t>
      </w:r>
    </w:p>
    <w:p w:rsidR="00EF64B9" w:rsidP="00EF64B9">
      <w:pPr>
        <w:pStyle w:val="NormalWeb"/>
        <w:spacing w:before="0" w:after="0"/>
        <w:ind w:firstLine="720"/>
        <w:jc w:val="both"/>
      </w:pPr>
    </w:p>
    <w:p w:rsidR="00EF64B9" w:rsidRPr="003A2AE3" w:rsidP="00EF64B9">
      <w:pPr>
        <w:ind w:firstLine="567"/>
        <w:jc w:val="both"/>
        <w:rPr>
          <w:sz w:val="20"/>
          <w:szCs w:val="20"/>
        </w:rPr>
      </w:pPr>
    </w:p>
    <w:p w:rsidR="006C314E"/>
    <w:sectPr w:rsidSect="00504D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A55E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</w:t>
          </w:r>
          <w:r>
            <w:rPr>
              <w:color w:val="FFFFFF"/>
            </w:rPr>
            <w:t>sr-srg-pkms1/xlp4/</w:t>
          </w:r>
        </w:p>
      </w:tc>
      <w:tc>
        <w:tcPr>
          <w:tcW w:w="693" w:type="dxa"/>
          <w:shd w:val="clear" w:color="auto" w:fill="auto"/>
        </w:tcPr>
        <w:p w:rsidR="004A55E5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A55E5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B9"/>
    <w:rsid w:val="003A2AE3"/>
    <w:rsid w:val="004A55E5"/>
    <w:rsid w:val="004C196C"/>
    <w:rsid w:val="004E0400"/>
    <w:rsid w:val="00504DBE"/>
    <w:rsid w:val="006C314E"/>
    <w:rsid w:val="007432DE"/>
    <w:rsid w:val="00EF64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376ED7-29C9-497E-9B1A-BF0C0085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F64B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F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F64B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F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F64B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